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563A68" w14:textId="77777777" w:rsidR="003003B2" w:rsidRDefault="003003B2" w:rsidP="003003B2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6F92F25" w14:textId="4A74DD3C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CE7BFB">
        <w:rPr>
          <w:rFonts w:ascii="Arial" w:hAnsi="Arial" w:cs="Arial"/>
          <w:b/>
          <w:bCs/>
          <w:sz w:val="24"/>
          <w:szCs w:val="24"/>
        </w:rPr>
        <w:t>52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0A5EA1">
        <w:rPr>
          <w:rFonts w:ascii="Arial" w:hAnsi="Arial" w:cs="Arial"/>
          <w:b/>
          <w:bCs/>
          <w:i/>
          <w:sz w:val="28"/>
          <w:szCs w:val="24"/>
        </w:rPr>
        <w:t>2</w:t>
      </w:r>
      <w:r w:rsidR="00CE7BFB">
        <w:rPr>
          <w:rFonts w:ascii="Arial" w:hAnsi="Arial" w:cs="Arial"/>
          <w:b/>
          <w:bCs/>
          <w:i/>
          <w:sz w:val="28"/>
          <w:szCs w:val="24"/>
        </w:rPr>
        <w:t>0</w:t>
      </w:r>
      <w:r w:rsidR="00824C4E">
        <w:rPr>
          <w:rFonts w:ascii="Arial" w:hAnsi="Arial" w:cs="Arial"/>
          <w:b/>
          <w:bCs/>
          <w:i/>
          <w:sz w:val="28"/>
          <w:szCs w:val="24"/>
        </w:rPr>
        <w:t>7388</w:t>
      </w:r>
    </w:p>
    <w:p w14:paraId="1092640E" w14:textId="36970B5E"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CE7BFB">
        <w:rPr>
          <w:rFonts w:ascii="Arial" w:hAnsi="Arial" w:cs="Arial"/>
          <w:b/>
          <w:bCs/>
          <w:sz w:val="24"/>
          <w:szCs w:val="24"/>
        </w:rPr>
        <w:t>August</w:t>
      </w:r>
      <w:r w:rsidR="000E44CD" w:rsidRPr="000E44CD">
        <w:rPr>
          <w:rFonts w:ascii="Arial" w:hAnsi="Arial" w:cs="Arial"/>
          <w:b/>
          <w:bCs/>
          <w:sz w:val="24"/>
          <w:szCs w:val="24"/>
        </w:rPr>
        <w:t xml:space="preserve"> 1</w:t>
      </w:r>
      <w:r w:rsidR="00CE7BFB">
        <w:rPr>
          <w:rFonts w:ascii="Arial" w:hAnsi="Arial" w:cs="Arial"/>
          <w:b/>
          <w:bCs/>
          <w:sz w:val="24"/>
          <w:szCs w:val="24"/>
        </w:rPr>
        <w:t>7</w:t>
      </w:r>
      <w:r w:rsidR="000E44CD" w:rsidRPr="000E44CD">
        <w:rPr>
          <w:rFonts w:ascii="Arial" w:hAnsi="Arial" w:cs="Arial"/>
          <w:b/>
          <w:bCs/>
          <w:sz w:val="24"/>
          <w:szCs w:val="24"/>
        </w:rPr>
        <w:t xml:space="preserve"> – 2</w:t>
      </w:r>
      <w:r w:rsidR="00CE7BFB">
        <w:rPr>
          <w:rFonts w:ascii="Arial" w:hAnsi="Arial" w:cs="Arial"/>
          <w:b/>
          <w:bCs/>
          <w:sz w:val="24"/>
          <w:szCs w:val="24"/>
        </w:rPr>
        <w:t>6</w:t>
      </w:r>
      <w:r w:rsidR="000E44CD" w:rsidRPr="000E44CD">
        <w:rPr>
          <w:rFonts w:ascii="Arial" w:hAnsi="Arial" w:cs="Arial"/>
          <w:b/>
          <w:bCs/>
          <w:sz w:val="24"/>
          <w:szCs w:val="24"/>
        </w:rPr>
        <w:t xml:space="preserve">, </w:t>
      </w:r>
      <w:r w:rsidR="00D969AE" w:rsidRPr="00D969AE">
        <w:rPr>
          <w:rFonts w:ascii="Arial" w:hAnsi="Arial" w:cs="Arial"/>
          <w:b/>
          <w:bCs/>
          <w:sz w:val="24"/>
          <w:szCs w:val="24"/>
        </w:rPr>
        <w:t>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531676ED" w14:textId="0058207E" w:rsidR="00463675" w:rsidRPr="000F4E43" w:rsidRDefault="00463675" w:rsidP="00193258">
      <w:pPr>
        <w:pStyle w:val="ac"/>
        <w:spacing w:before="120"/>
      </w:pPr>
      <w:r w:rsidRPr="000F4E43">
        <w:t>Title:</w:t>
      </w:r>
      <w:r w:rsidRPr="000F4E43">
        <w:tab/>
      </w:r>
      <w:r w:rsidR="000A5EA1" w:rsidRPr="000A5EA1">
        <w:t>Response</w:t>
      </w:r>
      <w:r w:rsidR="00782157" w:rsidRPr="00782157">
        <w:rPr>
          <w:color w:val="000000"/>
        </w:rPr>
        <w:t xml:space="preserve"> </w:t>
      </w:r>
      <w:r w:rsidR="00B64683" w:rsidRPr="00B64683">
        <w:rPr>
          <w:color w:val="000000"/>
        </w:rPr>
        <w:t xml:space="preserve">LS on </w:t>
      </w:r>
      <w:r w:rsidR="00CE7BFB" w:rsidRPr="00CE7BFB">
        <w:rPr>
          <w:color w:val="000000"/>
        </w:rPr>
        <w:t>Parameter adding in UE</w:t>
      </w:r>
      <w:r w:rsidR="002D2AD5">
        <w:rPr>
          <w:color w:val="000000"/>
        </w:rPr>
        <w:t xml:space="preserve"> </w:t>
      </w:r>
      <w:r w:rsidR="00CE7BFB" w:rsidRPr="00CE7BFB">
        <w:rPr>
          <w:color w:val="000000"/>
        </w:rPr>
        <w:t>Context to support NSSRG feature</w:t>
      </w:r>
    </w:p>
    <w:p w14:paraId="1FDD3E43" w14:textId="31015FF5" w:rsidR="00463675" w:rsidRPr="000F4E43" w:rsidRDefault="00463675" w:rsidP="00193258">
      <w:pPr>
        <w:pStyle w:val="ac"/>
        <w:spacing w:before="120"/>
      </w:pPr>
      <w:r w:rsidRPr="000F4E43">
        <w:t>Response to:</w:t>
      </w:r>
      <w:r w:rsidRPr="000F4E43">
        <w:tab/>
      </w:r>
      <w:r w:rsidR="000A5EA1" w:rsidRPr="000A5EA1">
        <w:rPr>
          <w:color w:val="000000"/>
        </w:rPr>
        <w:t>S2-2</w:t>
      </w:r>
      <w:r w:rsidR="000A5EA1">
        <w:rPr>
          <w:color w:val="000000"/>
        </w:rPr>
        <w:t>2</w:t>
      </w:r>
      <w:r w:rsidR="000A5EA1" w:rsidRPr="000A5EA1">
        <w:rPr>
          <w:color w:val="000000"/>
        </w:rPr>
        <w:t>0</w:t>
      </w:r>
      <w:r w:rsidR="002D2AD5">
        <w:rPr>
          <w:color w:val="000000"/>
        </w:rPr>
        <w:t>5416</w:t>
      </w:r>
      <w:r w:rsidR="000A5EA1" w:rsidRPr="000A5EA1">
        <w:rPr>
          <w:color w:val="000000"/>
        </w:rPr>
        <w:t xml:space="preserve"> / </w:t>
      </w:r>
      <w:r w:rsidR="00CE7BFB">
        <w:rPr>
          <w:color w:val="000000"/>
        </w:rPr>
        <w:t>C4</w:t>
      </w:r>
      <w:r w:rsidR="00B64683">
        <w:rPr>
          <w:color w:val="000000"/>
        </w:rPr>
        <w:t>-22</w:t>
      </w:r>
      <w:r w:rsidR="00CE7BFB">
        <w:rPr>
          <w:color w:val="000000"/>
        </w:rPr>
        <w:t>3357</w:t>
      </w:r>
    </w:p>
    <w:p w14:paraId="05AA53DB" w14:textId="29F63F1B" w:rsidR="00463675" w:rsidRPr="000F4E43" w:rsidRDefault="00463675" w:rsidP="00193258">
      <w:pPr>
        <w:pStyle w:val="ac"/>
        <w:spacing w:before="120"/>
      </w:pPr>
      <w:r w:rsidRPr="000F4E43">
        <w:t>Release:</w:t>
      </w:r>
      <w:r w:rsidRPr="000F4E43">
        <w:tab/>
      </w:r>
      <w:r w:rsidR="00782157">
        <w:rPr>
          <w:color w:val="000000"/>
        </w:rPr>
        <w:t>Rel</w:t>
      </w:r>
      <w:r w:rsidR="000A5EA1">
        <w:rPr>
          <w:color w:val="000000"/>
        </w:rPr>
        <w:t>-</w:t>
      </w:r>
      <w:r w:rsidR="00782157">
        <w:rPr>
          <w:color w:val="000000"/>
        </w:rPr>
        <w:t>17</w:t>
      </w:r>
    </w:p>
    <w:p w14:paraId="725F9EEB" w14:textId="3987D098" w:rsidR="00463675" w:rsidRPr="000F4E43" w:rsidRDefault="00463675" w:rsidP="00193258">
      <w:pPr>
        <w:pStyle w:val="ac"/>
        <w:spacing w:before="120"/>
      </w:pPr>
      <w:r w:rsidRPr="000F4E43">
        <w:t>Work Item:</w:t>
      </w:r>
      <w:r w:rsidRPr="000F4E43">
        <w:tab/>
      </w:r>
      <w:r w:rsidR="00681DD1" w:rsidRPr="00681DD1">
        <w:rPr>
          <w:rFonts w:eastAsia="Times New Roman"/>
        </w:rPr>
        <w:t>eNS_Ph2</w:t>
      </w:r>
    </w:p>
    <w:p w14:paraId="59609D9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A89E226" w14:textId="1460705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46B5AC2A" w14:textId="3A794CB0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115B8">
        <w:rPr>
          <w:b w:val="0"/>
        </w:rPr>
        <w:t>CT4</w:t>
      </w:r>
    </w:p>
    <w:p w14:paraId="3EC768E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310A178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219399B" w14:textId="77777777" w:rsidR="000A5EA1" w:rsidRDefault="000A5EA1" w:rsidP="000A5EA1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Fenqin Zhu</w:t>
      </w:r>
    </w:p>
    <w:p w14:paraId="4CC3D6C9" w14:textId="77777777" w:rsidR="000A5EA1" w:rsidRPr="004B77CF" w:rsidRDefault="000A5EA1" w:rsidP="000A5EA1">
      <w:pPr>
        <w:pStyle w:val="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360A22">
        <w:rPr>
          <w:rFonts w:cs="Arial"/>
          <w:color w:val="auto"/>
          <w:lang w:val="de-DE"/>
        </w:rPr>
        <w:t>E-mail Address:</w:t>
      </w:r>
      <w:r w:rsidRPr="004B77CF">
        <w:rPr>
          <w:rFonts w:cs="Arial"/>
          <w:b w:val="0"/>
          <w:bCs/>
          <w:lang w:val="de-DE"/>
        </w:rPr>
        <w:tab/>
      </w:r>
      <w:r w:rsidRPr="00097BCA">
        <w:rPr>
          <w:rFonts w:cs="Arial"/>
          <w:b w:val="0"/>
          <w:bCs/>
          <w:color w:val="auto"/>
          <w:lang w:val="de-DE"/>
        </w:rPr>
        <w:t>zhufenqin@huawei.com</w:t>
      </w:r>
    </w:p>
    <w:p w14:paraId="7A3AEB8B" w14:textId="77777777" w:rsidR="00463675" w:rsidRPr="000A5EA1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4A37D9ED" w14:textId="23AAF3BF" w:rsidR="00923E7C" w:rsidRPr="00193258" w:rsidRDefault="00923E7C" w:rsidP="00193258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</w:p>
    <w:p w14:paraId="5BB04033" w14:textId="73245629" w:rsidR="00463675" w:rsidRPr="000F4E43" w:rsidRDefault="00463675" w:rsidP="000F4E43">
      <w:pPr>
        <w:pStyle w:val="ac"/>
      </w:pPr>
      <w:r w:rsidRPr="000F4E43">
        <w:t>Attachments:</w:t>
      </w:r>
      <w:r w:rsidR="00F03D9C">
        <w:t xml:space="preserve"> </w:t>
      </w:r>
      <w:r w:rsidRPr="000F4E43">
        <w:tab/>
      </w:r>
    </w:p>
    <w:p w14:paraId="139BBBF9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886F1F5" w14:textId="77777777" w:rsidR="00463675" w:rsidRPr="000F4E43" w:rsidRDefault="00463675">
      <w:pPr>
        <w:rPr>
          <w:rFonts w:ascii="Arial" w:hAnsi="Arial" w:cs="Arial"/>
        </w:rPr>
      </w:pPr>
    </w:p>
    <w:p w14:paraId="4BFD2E2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A7FE057" w14:textId="77777777" w:rsidR="00B115B8" w:rsidRDefault="00681DD1" w:rsidP="00264DDE">
      <w:pPr>
        <w:rPr>
          <w:rFonts w:ascii="Arial" w:hAnsi="Arial" w:cs="Arial"/>
          <w:lang w:eastAsia="zh-CN"/>
        </w:rPr>
      </w:pPr>
      <w:r w:rsidRPr="00681DD1">
        <w:rPr>
          <w:rFonts w:ascii="Arial" w:hAnsi="Arial" w:cs="Arial"/>
          <w:lang w:eastAsia="zh-CN"/>
        </w:rPr>
        <w:t xml:space="preserve">SA2 thanks CT4 for their </w:t>
      </w:r>
      <w:r>
        <w:rPr>
          <w:rFonts w:ascii="Arial" w:hAnsi="Arial" w:cs="Arial"/>
          <w:lang w:eastAsia="zh-CN"/>
        </w:rPr>
        <w:t xml:space="preserve">Reply </w:t>
      </w:r>
      <w:r w:rsidRPr="00681DD1">
        <w:rPr>
          <w:rFonts w:ascii="Arial" w:hAnsi="Arial" w:cs="Arial"/>
          <w:lang w:eastAsia="zh-CN"/>
        </w:rPr>
        <w:t>LS on Parameter adding in UEContext to support NSSRG feature (C4-2</w:t>
      </w:r>
      <w:r>
        <w:rPr>
          <w:rFonts w:ascii="Arial" w:hAnsi="Arial" w:cs="Arial"/>
          <w:lang w:eastAsia="zh-CN"/>
        </w:rPr>
        <w:t>23357</w:t>
      </w:r>
      <w:r w:rsidRPr="00681DD1">
        <w:rPr>
          <w:rFonts w:ascii="Arial" w:hAnsi="Arial" w:cs="Arial"/>
          <w:lang w:eastAsia="zh-CN"/>
        </w:rPr>
        <w:t xml:space="preserve">). </w:t>
      </w:r>
    </w:p>
    <w:p w14:paraId="6448A3B4" w14:textId="77777777" w:rsidR="00B115B8" w:rsidRDefault="00B115B8" w:rsidP="00264DDE">
      <w:pPr>
        <w:rPr>
          <w:rFonts w:ascii="Arial" w:hAnsi="Arial" w:cs="Arial"/>
          <w:lang w:eastAsia="zh-CN"/>
        </w:rPr>
      </w:pPr>
    </w:p>
    <w:p w14:paraId="3A3C1452" w14:textId="3147C7B8" w:rsidR="00F73CC9" w:rsidRDefault="00311840" w:rsidP="00264DD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For the parameter listed in S2-220</w:t>
      </w:r>
      <w:r w:rsidR="005064B8">
        <w:rPr>
          <w:rFonts w:ascii="Arial" w:hAnsi="Arial" w:cs="Arial"/>
          <w:lang w:eastAsia="zh-CN"/>
        </w:rPr>
        <w:t>5416</w:t>
      </w:r>
      <w:r>
        <w:rPr>
          <w:rFonts w:ascii="Arial" w:hAnsi="Arial" w:cs="Arial"/>
          <w:lang w:eastAsia="zh-CN"/>
        </w:rPr>
        <w:t xml:space="preserve">/C4-223357, those parameter can be changed when UE moves to a new area. Hence </w:t>
      </w:r>
      <w:r w:rsidR="00681DD1" w:rsidRPr="00681DD1">
        <w:rPr>
          <w:rFonts w:ascii="Arial" w:hAnsi="Arial" w:cs="Arial"/>
          <w:lang w:eastAsia="zh-CN"/>
        </w:rPr>
        <w:t xml:space="preserve">SA2 </w:t>
      </w:r>
      <w:r w:rsidR="00B115B8">
        <w:rPr>
          <w:rFonts w:ascii="Arial" w:hAnsi="Arial" w:cs="Arial"/>
          <w:lang w:eastAsia="zh-CN"/>
        </w:rPr>
        <w:t>agree</w:t>
      </w:r>
      <w:r>
        <w:rPr>
          <w:rFonts w:ascii="Arial" w:hAnsi="Arial" w:cs="Arial"/>
          <w:lang w:eastAsia="zh-CN"/>
        </w:rPr>
        <w:t>s</w:t>
      </w:r>
      <w:r w:rsidR="00B115B8">
        <w:rPr>
          <w:rFonts w:ascii="Arial" w:hAnsi="Arial" w:cs="Arial"/>
          <w:lang w:eastAsia="zh-CN"/>
        </w:rPr>
        <w:t xml:space="preserve"> that not all the parameters included in the Table </w:t>
      </w:r>
      <w:r w:rsidR="00B115B8" w:rsidRPr="00760924">
        <w:rPr>
          <w:rFonts w:ascii="Arial" w:hAnsi="Arial" w:cs="Arial"/>
        </w:rPr>
        <w:t>5.2.2.2.2-1</w:t>
      </w:r>
      <w:r w:rsidR="00B115B8">
        <w:rPr>
          <w:rFonts w:ascii="Arial" w:hAnsi="Arial" w:cs="Arial"/>
        </w:rPr>
        <w:t xml:space="preserve"> of TS 23.502</w:t>
      </w:r>
      <w:r w:rsidR="00B115B8">
        <w:rPr>
          <w:rFonts w:ascii="Arial" w:hAnsi="Arial" w:cs="Arial"/>
          <w:lang w:eastAsia="zh-CN"/>
        </w:rPr>
        <w:t xml:space="preserve"> </w:t>
      </w:r>
      <w:r w:rsidR="001A77A1">
        <w:rPr>
          <w:rFonts w:ascii="Arial" w:hAnsi="Arial" w:cs="Arial"/>
          <w:lang w:eastAsia="zh-CN"/>
        </w:rPr>
        <w:t>need be</w:t>
      </w:r>
      <w:r w:rsidR="00B115B8">
        <w:rPr>
          <w:rFonts w:ascii="Arial" w:hAnsi="Arial" w:cs="Arial"/>
          <w:lang w:eastAsia="zh-CN"/>
        </w:rPr>
        <w:t xml:space="preserve"> transferred between AMFs during the inter-AMF mobility. </w:t>
      </w:r>
      <w:r>
        <w:rPr>
          <w:rFonts w:ascii="Arial" w:hAnsi="Arial" w:cs="Arial"/>
          <w:lang w:eastAsia="zh-CN"/>
        </w:rPr>
        <w:t>As usual t</w:t>
      </w:r>
      <w:r w:rsidR="00B115B8">
        <w:rPr>
          <w:rFonts w:ascii="Arial" w:hAnsi="Arial" w:cs="Arial"/>
          <w:lang w:eastAsia="zh-CN"/>
        </w:rPr>
        <w:t xml:space="preserve">he more </w:t>
      </w:r>
      <w:r w:rsidR="004D1578">
        <w:rPr>
          <w:rFonts w:ascii="Arial" w:hAnsi="Arial" w:cs="Arial"/>
          <w:lang w:val="en-US" w:eastAsia="zh-CN"/>
        </w:rPr>
        <w:t>concrete</w:t>
      </w:r>
      <w:r w:rsidR="00B115B8">
        <w:rPr>
          <w:rFonts w:ascii="Arial" w:hAnsi="Arial" w:cs="Arial"/>
          <w:lang w:eastAsia="zh-CN"/>
        </w:rPr>
        <w:t xml:space="preserve"> parameter</w:t>
      </w:r>
      <w:r w:rsidR="001A77A1">
        <w:rPr>
          <w:rFonts w:ascii="Arial" w:hAnsi="Arial" w:cs="Arial"/>
          <w:lang w:eastAsia="zh-CN"/>
        </w:rPr>
        <w:t>s,</w:t>
      </w:r>
      <w:r w:rsidR="00B115B8">
        <w:rPr>
          <w:rFonts w:ascii="Arial" w:hAnsi="Arial" w:cs="Arial"/>
          <w:lang w:eastAsia="zh-CN"/>
        </w:rPr>
        <w:t xml:space="preserve"> which </w:t>
      </w:r>
      <w:r w:rsidR="001A77A1">
        <w:rPr>
          <w:rFonts w:ascii="Arial" w:hAnsi="Arial" w:cs="Arial"/>
          <w:lang w:eastAsia="zh-CN"/>
        </w:rPr>
        <w:t>are</w:t>
      </w:r>
      <w:r w:rsidR="00B115B8">
        <w:rPr>
          <w:rFonts w:ascii="Arial" w:hAnsi="Arial" w:cs="Arial"/>
          <w:lang w:eastAsia="zh-CN"/>
        </w:rPr>
        <w:t xml:space="preserve"> transferred between AMFs</w:t>
      </w:r>
      <w:r w:rsidR="001A77A1">
        <w:rPr>
          <w:rFonts w:ascii="Arial" w:hAnsi="Arial" w:cs="Arial"/>
          <w:lang w:eastAsia="zh-CN"/>
        </w:rPr>
        <w:t>,</w:t>
      </w:r>
      <w:r w:rsidR="00B115B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are defined</w:t>
      </w:r>
      <w:r w:rsidR="00B115B8">
        <w:rPr>
          <w:rFonts w:ascii="Arial" w:hAnsi="Arial" w:cs="Arial"/>
          <w:lang w:eastAsia="zh-CN"/>
        </w:rPr>
        <w:t xml:space="preserve"> in </w:t>
      </w:r>
      <w:r w:rsidR="00B115B8" w:rsidRPr="00B115B8">
        <w:rPr>
          <w:rFonts w:ascii="Arial" w:hAnsi="Arial" w:cs="Arial"/>
          <w:lang w:eastAsia="zh-CN"/>
        </w:rPr>
        <w:t>clause 6.1.6.2.25 of 3GPP TS 29.518</w:t>
      </w:r>
      <w:r w:rsidR="00B115B8">
        <w:rPr>
          <w:rFonts w:ascii="Arial" w:hAnsi="Arial" w:cs="Arial"/>
          <w:lang w:eastAsia="zh-CN"/>
        </w:rPr>
        <w:t xml:space="preserve">. </w:t>
      </w:r>
    </w:p>
    <w:p w14:paraId="0C196BCA" w14:textId="77777777" w:rsidR="00311840" w:rsidRDefault="00311840" w:rsidP="00264DDE">
      <w:pPr>
        <w:rPr>
          <w:rFonts w:ascii="Arial" w:hAnsi="Arial" w:cs="Arial"/>
          <w:lang w:eastAsia="zh-CN"/>
        </w:rPr>
      </w:pPr>
    </w:p>
    <w:p w14:paraId="1241AAAC" w14:textId="73C3907E" w:rsidR="00B115B8" w:rsidRDefault="006329D2" w:rsidP="00264DD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Even some parameter included in the </w:t>
      </w:r>
      <w:r w:rsidRPr="001A77A1">
        <w:rPr>
          <w:rFonts w:ascii="Arial" w:hAnsi="Arial" w:cs="Arial"/>
          <w:lang w:eastAsia="zh-CN"/>
        </w:rPr>
        <w:t>Table 5.2.2.2.2-1 of TS 23.502</w:t>
      </w:r>
      <w:r>
        <w:rPr>
          <w:rFonts w:ascii="Arial" w:hAnsi="Arial" w:cs="Arial"/>
          <w:lang w:eastAsia="zh-CN"/>
        </w:rPr>
        <w:t xml:space="preserve"> are not needed to be transferred between AMFs, but listing those parameter </w:t>
      </w:r>
      <w:r w:rsidR="001A77A1">
        <w:rPr>
          <w:rFonts w:ascii="Arial" w:hAnsi="Arial" w:cs="Arial"/>
          <w:lang w:eastAsia="zh-CN"/>
        </w:rPr>
        <w:t>can help to explain some process handling</w:t>
      </w:r>
      <w:r>
        <w:rPr>
          <w:rFonts w:ascii="Arial" w:hAnsi="Arial" w:cs="Arial"/>
          <w:lang w:eastAsia="zh-CN"/>
        </w:rPr>
        <w:t>.</w:t>
      </w:r>
      <w:r w:rsidR="001A77A1">
        <w:rPr>
          <w:rFonts w:ascii="Arial" w:hAnsi="Arial" w:cs="Arial"/>
          <w:lang w:eastAsia="zh-CN"/>
        </w:rPr>
        <w:t xml:space="preserve"> For example the Registration Area is necessarily to be stored at the AMF for paging handling. </w:t>
      </w:r>
    </w:p>
    <w:p w14:paraId="3139E406" w14:textId="5AF41040" w:rsidR="00A638C2" w:rsidRPr="004C1481" w:rsidRDefault="00B85849" w:rsidP="00D036DA">
      <w:pPr>
        <w:spacing w:beforeLines="100" w:before="240"/>
        <w:rPr>
          <w:lang w:eastAsia="zh-CN"/>
        </w:rPr>
      </w:pPr>
      <w:r>
        <w:rPr>
          <w:rFonts w:ascii="Arial" w:hAnsi="Arial" w:cs="Arial"/>
          <w:lang w:eastAsia="zh-CN"/>
        </w:rPr>
        <w:t>I</w:t>
      </w:r>
      <w:r w:rsidR="00534CBB" w:rsidRPr="00E113FA">
        <w:rPr>
          <w:rFonts w:ascii="Arial" w:hAnsi="Arial" w:cs="Arial"/>
          <w:lang w:eastAsia="zh-CN"/>
        </w:rPr>
        <w:t>n light of above,</w:t>
      </w:r>
      <w:r w:rsidR="00E62EE4" w:rsidRPr="00E113FA">
        <w:rPr>
          <w:rFonts w:ascii="Arial" w:hAnsi="Arial" w:cs="Arial"/>
          <w:lang w:eastAsia="zh-CN"/>
        </w:rPr>
        <w:t xml:space="preserve"> SA2 </w:t>
      </w:r>
      <w:r w:rsidR="001A77A1">
        <w:rPr>
          <w:rFonts w:ascii="Arial" w:hAnsi="Arial" w:cs="Arial"/>
          <w:lang w:eastAsia="zh-CN"/>
        </w:rPr>
        <w:t xml:space="preserve">suggest to keep the existing parameter defined in </w:t>
      </w:r>
      <w:r w:rsidR="001A77A1" w:rsidRPr="001A77A1">
        <w:rPr>
          <w:rFonts w:ascii="Arial" w:hAnsi="Arial" w:cs="Arial"/>
          <w:lang w:eastAsia="zh-CN"/>
        </w:rPr>
        <w:t>Table 5.2.2.2.2-1 of TS 23.502</w:t>
      </w:r>
      <w:r w:rsidR="001A77A1">
        <w:rPr>
          <w:rFonts w:ascii="Arial" w:hAnsi="Arial" w:cs="Arial"/>
          <w:lang w:eastAsia="zh-CN"/>
        </w:rPr>
        <w:t xml:space="preserve"> and add a clarification related to the parameter transferring between AMFs.</w:t>
      </w:r>
    </w:p>
    <w:p w14:paraId="658ABFE3" w14:textId="77777777" w:rsidR="00463675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7907992B" w14:textId="77777777" w:rsidR="00D06B1A" w:rsidRPr="00D06B1A" w:rsidRDefault="00D06B1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16F049B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B481087" w14:textId="771C736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025B7">
        <w:rPr>
          <w:rFonts w:ascii="Arial" w:hAnsi="Arial" w:cs="Arial"/>
          <w:b/>
          <w:color w:val="000000"/>
        </w:rPr>
        <w:t>CT4</w:t>
      </w:r>
      <w:r w:rsidRPr="000F4E43">
        <w:rPr>
          <w:rFonts w:ascii="Arial" w:hAnsi="Arial" w:cs="Arial"/>
          <w:b/>
        </w:rPr>
        <w:t xml:space="preserve"> group.</w:t>
      </w:r>
    </w:p>
    <w:p w14:paraId="36AEBCDF" w14:textId="1B20CE3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F80E86" w:rsidRPr="00F80E86">
        <w:rPr>
          <w:rFonts w:ascii="Arial" w:hAnsi="Arial" w:cs="Arial"/>
          <w:color w:val="000000"/>
        </w:rPr>
        <w:t>kindly requests</w:t>
      </w:r>
      <w:r w:rsidRPr="004727C2">
        <w:rPr>
          <w:rFonts w:ascii="Arial" w:hAnsi="Arial" w:cs="Arial"/>
          <w:color w:val="000000"/>
        </w:rPr>
        <w:t xml:space="preserve"> </w:t>
      </w:r>
      <w:r w:rsidR="00D025B7">
        <w:rPr>
          <w:rFonts w:ascii="Arial" w:hAnsi="Arial" w:cs="Arial"/>
          <w:color w:val="000000"/>
        </w:rPr>
        <w:t>CT4</w:t>
      </w:r>
      <w:r w:rsidR="00C27679">
        <w:rPr>
          <w:rFonts w:ascii="Arial" w:hAnsi="Arial" w:cs="Arial"/>
          <w:color w:val="000000"/>
        </w:rPr>
        <w:t xml:space="preserve"> t</w:t>
      </w:r>
      <w:r w:rsidR="00782157">
        <w:rPr>
          <w:rFonts w:ascii="Arial" w:hAnsi="Arial" w:cs="Arial"/>
          <w:color w:val="000000"/>
        </w:rPr>
        <w:t>o take above information into account.</w:t>
      </w:r>
    </w:p>
    <w:p w14:paraId="0BDE3AB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77EF7B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E10AB6F" w14:textId="5D2BB4CB" w:rsidR="00F80E86" w:rsidRDefault="00130D6F" w:rsidP="00681DD1">
      <w:pPr>
        <w:tabs>
          <w:tab w:val="left" w:pos="3969"/>
          <w:tab w:val="left" w:pos="7088"/>
        </w:tabs>
        <w:spacing w:after="120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</w:t>
      </w:r>
      <w:r w:rsidR="00F80E86">
        <w:rPr>
          <w:rFonts w:ascii="Arial" w:hAnsi="Arial" w:cs="Arial"/>
          <w:bCs/>
        </w:rPr>
        <w:t>5</w:t>
      </w:r>
      <w:r w:rsidR="00D025B7">
        <w:rPr>
          <w:rFonts w:ascii="Arial" w:hAnsi="Arial" w:cs="Arial"/>
          <w:bCs/>
        </w:rPr>
        <w:t>3</w:t>
      </w:r>
      <w:r w:rsidRPr="00130D6F">
        <w:rPr>
          <w:rFonts w:ascii="Arial" w:hAnsi="Arial" w:cs="Arial"/>
          <w:bCs/>
        </w:rPr>
        <w:t>E</w:t>
      </w:r>
      <w:r w:rsidR="00C27679">
        <w:rPr>
          <w:rFonts w:ascii="Arial" w:hAnsi="Arial" w:cs="Arial"/>
          <w:bCs/>
        </w:rPr>
        <w:tab/>
      </w:r>
      <w:r w:rsidR="00D025B7">
        <w:rPr>
          <w:rFonts w:ascii="Arial" w:hAnsi="Arial" w:cs="Arial"/>
          <w:bCs/>
        </w:rPr>
        <w:t>Oct</w:t>
      </w:r>
      <w:r w:rsidR="00C27679">
        <w:rPr>
          <w:rFonts w:ascii="Arial" w:hAnsi="Arial" w:cs="Arial"/>
          <w:bCs/>
        </w:rPr>
        <w:t xml:space="preserve"> </w:t>
      </w:r>
      <w:r w:rsidR="00D025B7">
        <w:rPr>
          <w:rFonts w:ascii="Arial" w:hAnsi="Arial" w:cs="Arial"/>
          <w:bCs/>
        </w:rPr>
        <w:t>10</w:t>
      </w:r>
      <w:r w:rsidR="00C27679">
        <w:rPr>
          <w:rFonts w:ascii="Arial" w:hAnsi="Arial" w:cs="Arial"/>
          <w:bCs/>
        </w:rPr>
        <w:t xml:space="preserve"> – </w:t>
      </w:r>
      <w:r w:rsidR="00D025B7">
        <w:rPr>
          <w:rFonts w:ascii="Arial" w:hAnsi="Arial" w:cs="Arial"/>
          <w:bCs/>
        </w:rPr>
        <w:t>14</w:t>
      </w:r>
      <w:r w:rsidR="00C27679">
        <w:rPr>
          <w:rFonts w:ascii="Arial" w:hAnsi="Arial" w:cs="Arial"/>
          <w:bCs/>
        </w:rPr>
        <w:t>, 2022</w:t>
      </w:r>
      <w:r w:rsidRPr="00130D6F">
        <w:rPr>
          <w:rFonts w:ascii="Arial" w:hAnsi="Arial" w:cs="Arial"/>
          <w:bCs/>
        </w:rPr>
        <w:tab/>
        <w:t>Elbonia</w:t>
      </w:r>
    </w:p>
    <w:p w14:paraId="357EFFB8" w14:textId="2AB44ECA" w:rsidR="00380C98" w:rsidRPr="006D3044" w:rsidRDefault="001A77A1" w:rsidP="006B0579">
      <w:pPr>
        <w:tabs>
          <w:tab w:val="left" w:pos="3969"/>
          <w:tab w:val="left" w:pos="7088"/>
        </w:tabs>
        <w:spacing w:after="120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54</w:t>
      </w:r>
      <w:r>
        <w:rPr>
          <w:rFonts w:ascii="Arial" w:hAnsi="Arial" w:cs="Arial"/>
          <w:bCs/>
        </w:rPr>
        <w:tab/>
        <w:t>Nov 1</w:t>
      </w:r>
      <w:r w:rsidR="00860C96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– 1</w:t>
      </w:r>
      <w:r w:rsidR="00860C96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, 2022</w:t>
      </w:r>
      <w:r w:rsidRPr="00130D6F">
        <w:rPr>
          <w:rFonts w:ascii="Arial" w:hAnsi="Arial" w:cs="Arial"/>
          <w:bCs/>
        </w:rPr>
        <w:tab/>
      </w:r>
      <w:r w:rsidR="00824C4E">
        <w:rPr>
          <w:rFonts w:ascii="Arial" w:hAnsi="Arial" w:cs="Arial"/>
          <w:bCs/>
        </w:rPr>
        <w:t>TBD</w:t>
      </w:r>
      <w:bookmarkStart w:id="0" w:name="_GoBack"/>
      <w:bookmarkEnd w:id="0"/>
    </w:p>
    <w:sectPr w:rsidR="00380C98" w:rsidRPr="006D304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28FFC3" w14:textId="77777777" w:rsidR="0057120F" w:rsidRDefault="0057120F">
      <w:r>
        <w:separator/>
      </w:r>
    </w:p>
  </w:endnote>
  <w:endnote w:type="continuationSeparator" w:id="0">
    <w:p w14:paraId="786D00FB" w14:textId="77777777" w:rsidR="0057120F" w:rsidRDefault="00571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383FFE" w14:textId="77777777" w:rsidR="0057120F" w:rsidRDefault="0057120F">
      <w:r>
        <w:separator/>
      </w:r>
    </w:p>
  </w:footnote>
  <w:footnote w:type="continuationSeparator" w:id="0">
    <w:p w14:paraId="5670AFCF" w14:textId="77777777" w:rsidR="0057120F" w:rsidRDefault="005712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9506F09"/>
    <w:multiLevelType w:val="hybridMultilevel"/>
    <w:tmpl w:val="0018F92A"/>
    <w:lvl w:ilvl="0" w:tplc="0A62A4D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27050B4"/>
    <w:multiLevelType w:val="hybridMultilevel"/>
    <w:tmpl w:val="BB90FE60"/>
    <w:lvl w:ilvl="0" w:tplc="4EA6B174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FFD51E3"/>
    <w:multiLevelType w:val="hybridMultilevel"/>
    <w:tmpl w:val="70B08FD0"/>
    <w:lvl w:ilvl="0" w:tplc="F52426E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6"/>
  </w:num>
  <w:num w:numId="1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8"/>
  <w:removeDateAndTime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10B9"/>
    <w:rsid w:val="0002284F"/>
    <w:rsid w:val="000534DD"/>
    <w:rsid w:val="000543E4"/>
    <w:rsid w:val="00054972"/>
    <w:rsid w:val="00062B27"/>
    <w:rsid w:val="00076BB0"/>
    <w:rsid w:val="000862CB"/>
    <w:rsid w:val="000A5EA1"/>
    <w:rsid w:val="000B691D"/>
    <w:rsid w:val="000E2E1F"/>
    <w:rsid w:val="000E44CD"/>
    <w:rsid w:val="000E7FEC"/>
    <w:rsid w:val="000F08AB"/>
    <w:rsid w:val="000F457A"/>
    <w:rsid w:val="000F4E43"/>
    <w:rsid w:val="000F5BF6"/>
    <w:rsid w:val="000F6121"/>
    <w:rsid w:val="00102D0B"/>
    <w:rsid w:val="00111585"/>
    <w:rsid w:val="001162CD"/>
    <w:rsid w:val="00122BB8"/>
    <w:rsid w:val="00123FB5"/>
    <w:rsid w:val="00125D84"/>
    <w:rsid w:val="00130D6F"/>
    <w:rsid w:val="001405A6"/>
    <w:rsid w:val="00144B78"/>
    <w:rsid w:val="0014633C"/>
    <w:rsid w:val="00167F08"/>
    <w:rsid w:val="00175A43"/>
    <w:rsid w:val="00176C6A"/>
    <w:rsid w:val="0019277B"/>
    <w:rsid w:val="00193258"/>
    <w:rsid w:val="00197BD7"/>
    <w:rsid w:val="001A31C6"/>
    <w:rsid w:val="001A77A1"/>
    <w:rsid w:val="001B1737"/>
    <w:rsid w:val="001B54B4"/>
    <w:rsid w:val="001B7D46"/>
    <w:rsid w:val="001C1B1A"/>
    <w:rsid w:val="001C25DA"/>
    <w:rsid w:val="001C660F"/>
    <w:rsid w:val="001C7507"/>
    <w:rsid w:val="001D6D08"/>
    <w:rsid w:val="001D71CA"/>
    <w:rsid w:val="001E4A87"/>
    <w:rsid w:val="001F3288"/>
    <w:rsid w:val="001F537F"/>
    <w:rsid w:val="001F6924"/>
    <w:rsid w:val="002000D6"/>
    <w:rsid w:val="00217F77"/>
    <w:rsid w:val="0022103D"/>
    <w:rsid w:val="00223ED5"/>
    <w:rsid w:val="00231EEE"/>
    <w:rsid w:val="00242889"/>
    <w:rsid w:val="00243599"/>
    <w:rsid w:val="00264A7F"/>
    <w:rsid w:val="00264DDE"/>
    <w:rsid w:val="00276910"/>
    <w:rsid w:val="002773D9"/>
    <w:rsid w:val="002815D8"/>
    <w:rsid w:val="00283066"/>
    <w:rsid w:val="00283D3F"/>
    <w:rsid w:val="002A722C"/>
    <w:rsid w:val="002C2926"/>
    <w:rsid w:val="002D0D7D"/>
    <w:rsid w:val="002D2AD5"/>
    <w:rsid w:val="002F07BC"/>
    <w:rsid w:val="002F2CDD"/>
    <w:rsid w:val="002F418E"/>
    <w:rsid w:val="003003B2"/>
    <w:rsid w:val="003007F7"/>
    <w:rsid w:val="00311840"/>
    <w:rsid w:val="003164FE"/>
    <w:rsid w:val="00324937"/>
    <w:rsid w:val="00326015"/>
    <w:rsid w:val="00344778"/>
    <w:rsid w:val="003512C7"/>
    <w:rsid w:val="003632FB"/>
    <w:rsid w:val="00366598"/>
    <w:rsid w:val="00380C98"/>
    <w:rsid w:val="003856A3"/>
    <w:rsid w:val="003858D2"/>
    <w:rsid w:val="00387EBE"/>
    <w:rsid w:val="00394719"/>
    <w:rsid w:val="003A0C91"/>
    <w:rsid w:val="003C119D"/>
    <w:rsid w:val="003C2922"/>
    <w:rsid w:val="003C6ED3"/>
    <w:rsid w:val="003D4891"/>
    <w:rsid w:val="003E27A1"/>
    <w:rsid w:val="003E50D1"/>
    <w:rsid w:val="003E7F06"/>
    <w:rsid w:val="0041176D"/>
    <w:rsid w:val="00411A30"/>
    <w:rsid w:val="00412141"/>
    <w:rsid w:val="00416573"/>
    <w:rsid w:val="004252C9"/>
    <w:rsid w:val="004330B0"/>
    <w:rsid w:val="00437088"/>
    <w:rsid w:val="0045420C"/>
    <w:rsid w:val="0046026D"/>
    <w:rsid w:val="00463675"/>
    <w:rsid w:val="004727C2"/>
    <w:rsid w:val="00477B8F"/>
    <w:rsid w:val="0048679E"/>
    <w:rsid w:val="0049341F"/>
    <w:rsid w:val="004935AD"/>
    <w:rsid w:val="00495580"/>
    <w:rsid w:val="004A31B6"/>
    <w:rsid w:val="004C1481"/>
    <w:rsid w:val="004C7FBD"/>
    <w:rsid w:val="004D0C15"/>
    <w:rsid w:val="004D1578"/>
    <w:rsid w:val="004E592D"/>
    <w:rsid w:val="004E7F6A"/>
    <w:rsid w:val="004F4A64"/>
    <w:rsid w:val="00500F3F"/>
    <w:rsid w:val="005064B8"/>
    <w:rsid w:val="00507DBC"/>
    <w:rsid w:val="00534CBB"/>
    <w:rsid w:val="00547B85"/>
    <w:rsid w:val="00565E7C"/>
    <w:rsid w:val="00566E53"/>
    <w:rsid w:val="0057120F"/>
    <w:rsid w:val="0057211A"/>
    <w:rsid w:val="00574CB5"/>
    <w:rsid w:val="00584B08"/>
    <w:rsid w:val="00586194"/>
    <w:rsid w:val="00586E2F"/>
    <w:rsid w:val="005918EF"/>
    <w:rsid w:val="00595688"/>
    <w:rsid w:val="005C38C8"/>
    <w:rsid w:val="005D0AD9"/>
    <w:rsid w:val="00600780"/>
    <w:rsid w:val="00606E5B"/>
    <w:rsid w:val="00611C47"/>
    <w:rsid w:val="00631BA5"/>
    <w:rsid w:val="006329D2"/>
    <w:rsid w:val="00634BBD"/>
    <w:rsid w:val="0064395F"/>
    <w:rsid w:val="006612FD"/>
    <w:rsid w:val="00663479"/>
    <w:rsid w:val="00666020"/>
    <w:rsid w:val="006759EE"/>
    <w:rsid w:val="00681DD1"/>
    <w:rsid w:val="00682768"/>
    <w:rsid w:val="00684902"/>
    <w:rsid w:val="00686C29"/>
    <w:rsid w:val="00693898"/>
    <w:rsid w:val="006A0468"/>
    <w:rsid w:val="006B0579"/>
    <w:rsid w:val="006B389A"/>
    <w:rsid w:val="006C1240"/>
    <w:rsid w:val="006C19CD"/>
    <w:rsid w:val="006C4C37"/>
    <w:rsid w:val="006C5B43"/>
    <w:rsid w:val="006D0D25"/>
    <w:rsid w:val="006D3044"/>
    <w:rsid w:val="006E17FC"/>
    <w:rsid w:val="006E2CB5"/>
    <w:rsid w:val="006E2D9F"/>
    <w:rsid w:val="006E2F1A"/>
    <w:rsid w:val="006E3CD7"/>
    <w:rsid w:val="006F1B00"/>
    <w:rsid w:val="00702BD1"/>
    <w:rsid w:val="00726FC3"/>
    <w:rsid w:val="00730621"/>
    <w:rsid w:val="00741C17"/>
    <w:rsid w:val="00741DB1"/>
    <w:rsid w:val="0074309D"/>
    <w:rsid w:val="00751737"/>
    <w:rsid w:val="00752AD3"/>
    <w:rsid w:val="00767FBF"/>
    <w:rsid w:val="00772996"/>
    <w:rsid w:val="00782157"/>
    <w:rsid w:val="00783E63"/>
    <w:rsid w:val="00792394"/>
    <w:rsid w:val="007A1FE0"/>
    <w:rsid w:val="007B0E34"/>
    <w:rsid w:val="007B790E"/>
    <w:rsid w:val="007C344E"/>
    <w:rsid w:val="007C502B"/>
    <w:rsid w:val="007D6A6D"/>
    <w:rsid w:val="007E2054"/>
    <w:rsid w:val="007E2F26"/>
    <w:rsid w:val="007F3EE4"/>
    <w:rsid w:val="00801D00"/>
    <w:rsid w:val="00807C5A"/>
    <w:rsid w:val="00810815"/>
    <w:rsid w:val="00811F87"/>
    <w:rsid w:val="00824C4E"/>
    <w:rsid w:val="00827222"/>
    <w:rsid w:val="008329B9"/>
    <w:rsid w:val="00834BD7"/>
    <w:rsid w:val="0084049C"/>
    <w:rsid w:val="00841710"/>
    <w:rsid w:val="00844354"/>
    <w:rsid w:val="0085215B"/>
    <w:rsid w:val="00854847"/>
    <w:rsid w:val="00860C96"/>
    <w:rsid w:val="0086711C"/>
    <w:rsid w:val="008721AA"/>
    <w:rsid w:val="0088189E"/>
    <w:rsid w:val="00883FF6"/>
    <w:rsid w:val="00884B9C"/>
    <w:rsid w:val="00885379"/>
    <w:rsid w:val="00895E01"/>
    <w:rsid w:val="008974F6"/>
    <w:rsid w:val="008A06A9"/>
    <w:rsid w:val="008A3413"/>
    <w:rsid w:val="008B2BBD"/>
    <w:rsid w:val="008C16B1"/>
    <w:rsid w:val="008C2107"/>
    <w:rsid w:val="008C3BC7"/>
    <w:rsid w:val="008C47E0"/>
    <w:rsid w:val="008D2191"/>
    <w:rsid w:val="008D6007"/>
    <w:rsid w:val="008E1F27"/>
    <w:rsid w:val="008F065E"/>
    <w:rsid w:val="008F1776"/>
    <w:rsid w:val="008F53BB"/>
    <w:rsid w:val="00906004"/>
    <w:rsid w:val="00923E7C"/>
    <w:rsid w:val="0094491D"/>
    <w:rsid w:val="00945891"/>
    <w:rsid w:val="0097568A"/>
    <w:rsid w:val="00981FD7"/>
    <w:rsid w:val="00985355"/>
    <w:rsid w:val="00996DAA"/>
    <w:rsid w:val="00997C6B"/>
    <w:rsid w:val="009B0F46"/>
    <w:rsid w:val="009B265F"/>
    <w:rsid w:val="009B349E"/>
    <w:rsid w:val="009B37DA"/>
    <w:rsid w:val="009C4DC4"/>
    <w:rsid w:val="009D4F3B"/>
    <w:rsid w:val="009D62C3"/>
    <w:rsid w:val="009E5C6F"/>
    <w:rsid w:val="009F76A3"/>
    <w:rsid w:val="00A07FCE"/>
    <w:rsid w:val="00A3208E"/>
    <w:rsid w:val="00A35A91"/>
    <w:rsid w:val="00A40CCC"/>
    <w:rsid w:val="00A441B5"/>
    <w:rsid w:val="00A528DF"/>
    <w:rsid w:val="00A638C2"/>
    <w:rsid w:val="00A80196"/>
    <w:rsid w:val="00A836E5"/>
    <w:rsid w:val="00A85049"/>
    <w:rsid w:val="00A90B69"/>
    <w:rsid w:val="00A913D9"/>
    <w:rsid w:val="00A93833"/>
    <w:rsid w:val="00A97246"/>
    <w:rsid w:val="00AA3F43"/>
    <w:rsid w:val="00AC24BC"/>
    <w:rsid w:val="00AC6962"/>
    <w:rsid w:val="00AD1F66"/>
    <w:rsid w:val="00AD7183"/>
    <w:rsid w:val="00AE1BD2"/>
    <w:rsid w:val="00AE2079"/>
    <w:rsid w:val="00AF4ED4"/>
    <w:rsid w:val="00AF5AF8"/>
    <w:rsid w:val="00AF5D18"/>
    <w:rsid w:val="00B115B8"/>
    <w:rsid w:val="00B3008B"/>
    <w:rsid w:val="00B31FE9"/>
    <w:rsid w:val="00B34C16"/>
    <w:rsid w:val="00B41285"/>
    <w:rsid w:val="00B42DF8"/>
    <w:rsid w:val="00B51229"/>
    <w:rsid w:val="00B5635C"/>
    <w:rsid w:val="00B64683"/>
    <w:rsid w:val="00B65EA0"/>
    <w:rsid w:val="00B76927"/>
    <w:rsid w:val="00B81AA1"/>
    <w:rsid w:val="00B85849"/>
    <w:rsid w:val="00B9255E"/>
    <w:rsid w:val="00B925BA"/>
    <w:rsid w:val="00BA1926"/>
    <w:rsid w:val="00BB77FB"/>
    <w:rsid w:val="00BC0021"/>
    <w:rsid w:val="00BC42C8"/>
    <w:rsid w:val="00BD0AA7"/>
    <w:rsid w:val="00BD727C"/>
    <w:rsid w:val="00C122DE"/>
    <w:rsid w:val="00C12F3B"/>
    <w:rsid w:val="00C20911"/>
    <w:rsid w:val="00C210D5"/>
    <w:rsid w:val="00C25017"/>
    <w:rsid w:val="00C25B1D"/>
    <w:rsid w:val="00C27679"/>
    <w:rsid w:val="00C27F21"/>
    <w:rsid w:val="00C32238"/>
    <w:rsid w:val="00C33343"/>
    <w:rsid w:val="00C4081E"/>
    <w:rsid w:val="00C47105"/>
    <w:rsid w:val="00C50D48"/>
    <w:rsid w:val="00C52EDA"/>
    <w:rsid w:val="00C55D6B"/>
    <w:rsid w:val="00C5612B"/>
    <w:rsid w:val="00C81ADF"/>
    <w:rsid w:val="00C831C8"/>
    <w:rsid w:val="00C9202D"/>
    <w:rsid w:val="00C97FEA"/>
    <w:rsid w:val="00CA6FCD"/>
    <w:rsid w:val="00CD12E9"/>
    <w:rsid w:val="00CE15C4"/>
    <w:rsid w:val="00CE20BB"/>
    <w:rsid w:val="00CE7BFB"/>
    <w:rsid w:val="00CF6A3C"/>
    <w:rsid w:val="00D01067"/>
    <w:rsid w:val="00D025B7"/>
    <w:rsid w:val="00D036DA"/>
    <w:rsid w:val="00D03F4E"/>
    <w:rsid w:val="00D0600C"/>
    <w:rsid w:val="00D06B1A"/>
    <w:rsid w:val="00D22E80"/>
    <w:rsid w:val="00D41744"/>
    <w:rsid w:val="00D437BE"/>
    <w:rsid w:val="00D47BD7"/>
    <w:rsid w:val="00D5113A"/>
    <w:rsid w:val="00D543B1"/>
    <w:rsid w:val="00D60729"/>
    <w:rsid w:val="00D61D6F"/>
    <w:rsid w:val="00D638F5"/>
    <w:rsid w:val="00D64B93"/>
    <w:rsid w:val="00D72D42"/>
    <w:rsid w:val="00D80931"/>
    <w:rsid w:val="00D812DC"/>
    <w:rsid w:val="00D90030"/>
    <w:rsid w:val="00D90121"/>
    <w:rsid w:val="00D91EF8"/>
    <w:rsid w:val="00D969AE"/>
    <w:rsid w:val="00DA61BB"/>
    <w:rsid w:val="00DA75CA"/>
    <w:rsid w:val="00DD788E"/>
    <w:rsid w:val="00DE24B5"/>
    <w:rsid w:val="00DE3440"/>
    <w:rsid w:val="00E113FA"/>
    <w:rsid w:val="00E12051"/>
    <w:rsid w:val="00E17631"/>
    <w:rsid w:val="00E223AC"/>
    <w:rsid w:val="00E37DFF"/>
    <w:rsid w:val="00E4038D"/>
    <w:rsid w:val="00E40B6B"/>
    <w:rsid w:val="00E41EAE"/>
    <w:rsid w:val="00E44E77"/>
    <w:rsid w:val="00E62EE4"/>
    <w:rsid w:val="00E64A01"/>
    <w:rsid w:val="00E74294"/>
    <w:rsid w:val="00E87510"/>
    <w:rsid w:val="00E9319B"/>
    <w:rsid w:val="00EA0325"/>
    <w:rsid w:val="00EB7984"/>
    <w:rsid w:val="00EC13E9"/>
    <w:rsid w:val="00EE12C0"/>
    <w:rsid w:val="00EE2BCC"/>
    <w:rsid w:val="00EE3074"/>
    <w:rsid w:val="00EE31B6"/>
    <w:rsid w:val="00EE48EF"/>
    <w:rsid w:val="00EE70D8"/>
    <w:rsid w:val="00EE7E12"/>
    <w:rsid w:val="00EF7393"/>
    <w:rsid w:val="00F03D9C"/>
    <w:rsid w:val="00F05EC4"/>
    <w:rsid w:val="00F073ED"/>
    <w:rsid w:val="00F14194"/>
    <w:rsid w:val="00F248C0"/>
    <w:rsid w:val="00F25264"/>
    <w:rsid w:val="00F331D4"/>
    <w:rsid w:val="00F37397"/>
    <w:rsid w:val="00F508E2"/>
    <w:rsid w:val="00F60D14"/>
    <w:rsid w:val="00F61561"/>
    <w:rsid w:val="00F62570"/>
    <w:rsid w:val="00F641AD"/>
    <w:rsid w:val="00F71E4B"/>
    <w:rsid w:val="00F73CC9"/>
    <w:rsid w:val="00F80E86"/>
    <w:rsid w:val="00FB638E"/>
    <w:rsid w:val="00FC6DB6"/>
    <w:rsid w:val="00FD5E90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6D6183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Char"/>
    <w:qFormat/>
    <w:rsid w:val="003003B2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3003B2"/>
    <w:rPr>
      <w:rFonts w:ascii="Arial" w:hAnsi="Arial"/>
      <w:lang w:val="en-GB" w:eastAsia="en-US"/>
    </w:rPr>
  </w:style>
  <w:style w:type="paragraph" w:styleId="ad">
    <w:name w:val="List Paragraph"/>
    <w:basedOn w:val="a"/>
    <w:uiPriority w:val="34"/>
    <w:qFormat/>
    <w:rsid w:val="003C119D"/>
    <w:pPr>
      <w:ind w:firstLineChars="200" w:firstLine="420"/>
    </w:pPr>
  </w:style>
  <w:style w:type="paragraph" w:styleId="ae">
    <w:name w:val="annotation subject"/>
    <w:basedOn w:val="a5"/>
    <w:next w:val="a5"/>
    <w:link w:val="Char3"/>
    <w:uiPriority w:val="99"/>
    <w:semiHidden/>
    <w:unhideWhenUsed/>
    <w:rsid w:val="006C124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e"/>
    <w:uiPriority w:val="99"/>
    <w:semiHidden/>
    <w:rsid w:val="006C1240"/>
    <w:rPr>
      <w:rFonts w:ascii="Arial" w:hAnsi="Arial"/>
      <w:b/>
      <w:bCs/>
      <w:lang w:val="en-GB" w:eastAsia="en-US"/>
    </w:rPr>
  </w:style>
  <w:style w:type="character" w:customStyle="1" w:styleId="4Char">
    <w:name w:val="标题 4 Char"/>
    <w:aliases w:val="h4 Char"/>
    <w:basedOn w:val="a0"/>
    <w:link w:val="4"/>
    <w:rsid w:val="006D304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2BC6DE-C58E-429B-A9B4-BB4169E80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827</TotalTime>
  <Pages>1</Pages>
  <Words>250</Words>
  <Characters>1430</Characters>
  <Application>Microsoft Office Word</Application>
  <DocSecurity>0</DocSecurity>
  <Lines>11</Lines>
  <Paragraphs>3</Paragraphs>
  <ScaleCrop>false</ScaleCrop>
  <Company/>
  <LinksUpToDate>false</LinksUpToDate>
  <CharactersWithSpaces>1677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Huawei-zfq00</cp:lastModifiedBy>
  <cp:revision>20</cp:revision>
  <dcterms:created xsi:type="dcterms:W3CDTF">2022-01-28T11:09:00Z</dcterms:created>
  <dcterms:modified xsi:type="dcterms:W3CDTF">2022-08-27T08:44:00Z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(3)OpFXMu30HrTKIKii6ccnJlylMBNvH4De393vdJPmKgVeRX0X9HWbMoRfdzrB90oIpdGMR4HG
OXysY+sZazjvO6pOjqoAkg7ixmQX1VLcKPiAi8wD1eRxOmnXtsJMFq7sy0Dr4ansDg2mdmRd
G8zSn8kr9dF4C3o3T7xxZJga3AlJfSzTuEGyj9r8HQQlRTezOCQzQ+K/I7YggCosmC64GRvx
jojKyTo7rPFUQt34EL</vt:lpwstr>
  </property>
  <property fmtid="{D5CDD505-2E9C-101B-9397-08002B2CF9AE}" pid="3" name="_2015_ms_pID_7253431">
    <vt:lpwstr>wBJKznVS4tiZDppigXs7pqHbb9qkDD6Du0mNygXe+BnfprEU356yq2
B1r0ZnXBWA/ktXv/e2AQLfyzD1bKwATNC/1b0MCM/G0Ot43rFDgLbTeSkNnNuUaCPYGpqPPs
Luu4FvgtJqhMIPsggQLJrGtLuo16Ph8P3pmYsw1kw6jPiBCk5cDv4Aqog2tMArduh8ou53r/
uMrgDy/1VaozvUSRBDyo0iTc2buhZsr+UPgD</vt:lpwstr>
  </property>
  <property fmtid="{D5CDD505-2E9C-101B-9397-08002B2CF9AE}" pid="4" name="_2015_ms_pID_7253432">
    <vt:lpwstr>nBhZwgc5o3k0PNaQ//jnzu4=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1661583375</vt:lpwstr>
  </property>
</Properties>
</file>